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00B" w:rsidRDefault="002E6C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145.15pt">
            <v:imagedata r:id="rId4" o:title="Scan_20161203 (4)"/>
          </v:shape>
        </w:pict>
      </w:r>
    </w:p>
    <w:p w:rsidR="002E6C98" w:rsidRDefault="002E6C98"/>
    <w:p w:rsidR="002E6C98" w:rsidRDefault="002E6C9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39155" cy="8168005"/>
            <wp:effectExtent l="0" t="0" r="4445" b="4445"/>
            <wp:docPr id="1" name="Picture 1" descr="C:\Users\Abdulrahman\AppData\Local\Microsoft\Windows\INetCache\Content.Word\Scan_2016120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ulrahman\AppData\Local\Microsoft\Windows\INetCache\Content.Word\Scan_20161203_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6" type="#_x0000_t75" style="width:467.65pt;height:643.15pt">
            <v:imagedata r:id="rId6" o:title="Scan_20161203 (2)_LI"/>
          </v:shape>
        </w:pict>
      </w:r>
    </w:p>
    <w:sectPr w:rsidR="002E6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7D5"/>
    <w:rsid w:val="00223B5C"/>
    <w:rsid w:val="002E6C98"/>
    <w:rsid w:val="005777D5"/>
    <w:rsid w:val="00A7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7C0A42-249F-4AB0-A53F-BF24AF725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0</Words>
  <Characters>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